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A7" w:rsidRPr="00200107" w:rsidRDefault="00A628A7" w:rsidP="00A628A7">
      <w:pPr>
        <w:tabs>
          <w:tab w:val="left" w:pos="960"/>
        </w:tabs>
      </w:pPr>
    </w:p>
    <w:p w:rsidR="00A628A7" w:rsidRPr="00200107" w:rsidRDefault="00A628A7" w:rsidP="00A628A7">
      <w:pPr>
        <w:jc w:val="center"/>
        <w:rPr>
          <w:b/>
        </w:rPr>
      </w:pPr>
      <w:r w:rsidRPr="00200107">
        <w:rPr>
          <w:b/>
        </w:rPr>
        <w:t>ТЕМАТИЧЕСКИЙ ПЛАН ЛЕКЦИЙ</w:t>
      </w:r>
    </w:p>
    <w:p w:rsidR="00A628A7" w:rsidRPr="00200107" w:rsidRDefault="00A628A7" w:rsidP="00A628A7">
      <w:pPr>
        <w:jc w:val="center"/>
        <w:rPr>
          <w:b/>
        </w:rPr>
      </w:pPr>
    </w:p>
    <w:p w:rsidR="00A628A7" w:rsidRPr="00200107" w:rsidRDefault="00A628A7" w:rsidP="00A628A7">
      <w:pPr>
        <w:spacing w:line="360" w:lineRule="auto"/>
        <w:rPr>
          <w:b/>
        </w:rPr>
      </w:pPr>
      <w:r w:rsidRPr="00200107">
        <w:rPr>
          <w:b/>
        </w:rPr>
        <w:t xml:space="preserve">Учебная дисциплина   </w:t>
      </w:r>
      <w:r w:rsidRPr="00200107">
        <w:t>Онкология, лучевая терапия</w:t>
      </w:r>
    </w:p>
    <w:p w:rsidR="00A628A7" w:rsidRPr="00200107" w:rsidRDefault="00A628A7" w:rsidP="00A628A7">
      <w:pPr>
        <w:spacing w:line="360" w:lineRule="auto"/>
        <w:rPr>
          <w:b/>
        </w:rPr>
      </w:pPr>
      <w:r w:rsidRPr="00200107">
        <w:rPr>
          <w:b/>
        </w:rPr>
        <w:t xml:space="preserve">Направление подготовки </w:t>
      </w:r>
      <w:r w:rsidRPr="00200107">
        <w:t>31.05.01 Лечебное дело</w:t>
      </w:r>
    </w:p>
    <w:p w:rsidR="00A628A7" w:rsidRPr="00200107" w:rsidRDefault="00A628A7" w:rsidP="00A628A7">
      <w:pPr>
        <w:spacing w:line="360" w:lineRule="auto"/>
      </w:pPr>
      <w:r w:rsidRPr="00200107">
        <w:rPr>
          <w:b/>
        </w:rPr>
        <w:t xml:space="preserve">Семестр- </w:t>
      </w:r>
      <w:r w:rsidRPr="00200107">
        <w:t>9</w:t>
      </w:r>
    </w:p>
    <w:p w:rsidR="00A628A7" w:rsidRPr="00200107" w:rsidRDefault="00A628A7" w:rsidP="00A628A7">
      <w:pPr>
        <w:spacing w:line="360" w:lineRule="auto"/>
      </w:pPr>
      <w:r w:rsidRPr="00200107">
        <w:rPr>
          <w:b/>
        </w:rPr>
        <w:t xml:space="preserve">Курс- </w:t>
      </w:r>
      <w:r w:rsidRPr="00200107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7113"/>
        <w:gridCol w:w="1221"/>
      </w:tblGrid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  <w:rPr>
                <w:b/>
              </w:rPr>
            </w:pPr>
            <w:r w:rsidRPr="00200107">
              <w:rPr>
                <w:b/>
              </w:rPr>
              <w:t>№ лекции</w:t>
            </w:r>
          </w:p>
        </w:tc>
        <w:tc>
          <w:tcPr>
            <w:tcW w:w="7371" w:type="dxa"/>
            <w:vAlign w:val="center"/>
          </w:tcPr>
          <w:p w:rsidR="00A628A7" w:rsidRPr="00200107" w:rsidRDefault="00A628A7" w:rsidP="007A4CE7">
            <w:pPr>
              <w:jc w:val="center"/>
              <w:rPr>
                <w:b/>
              </w:rPr>
            </w:pPr>
            <w:r w:rsidRPr="00200107">
              <w:rPr>
                <w:b/>
              </w:rPr>
              <w:t>Тема лекции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  <w:rPr>
                <w:b/>
              </w:rPr>
            </w:pPr>
            <w:r w:rsidRPr="00200107">
              <w:rPr>
                <w:b/>
              </w:rPr>
              <w:t>Кол-во часов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1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Эпидемиология, морфология злокачественных опухолей. Раковые регистры.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Рак молочной железы: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3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Рак легкого: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4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Рак пищевода и желудка: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5</w:t>
            </w:r>
          </w:p>
        </w:tc>
        <w:tc>
          <w:tcPr>
            <w:tcW w:w="7371" w:type="dxa"/>
          </w:tcPr>
          <w:p w:rsidR="00A628A7" w:rsidRPr="00200107" w:rsidRDefault="00A628A7" w:rsidP="007A4CE7">
            <w:proofErr w:type="spellStart"/>
            <w:r w:rsidRPr="00200107">
              <w:t>Колоректальный</w:t>
            </w:r>
            <w:proofErr w:type="spellEnd"/>
            <w:r w:rsidRPr="00200107">
              <w:t xml:space="preserve"> рак: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6</w:t>
            </w:r>
          </w:p>
        </w:tc>
        <w:tc>
          <w:tcPr>
            <w:tcW w:w="7371" w:type="dxa"/>
          </w:tcPr>
          <w:p w:rsidR="00A628A7" w:rsidRPr="00200107" w:rsidRDefault="00A628A7" w:rsidP="007A4CE7">
            <w:proofErr w:type="spellStart"/>
            <w:r w:rsidRPr="00200107">
              <w:t>Лимфомы</w:t>
            </w:r>
            <w:proofErr w:type="spellEnd"/>
            <w:r w:rsidRPr="00200107">
              <w:t>: диагностика, лечение, реабилитация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7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Рак кожи. Меланома: профилактика, диагностика, лечение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8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Опухоли костей: диагностика, лечение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9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Принципы лучевой терапии злокачественных опухолей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10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Обеспечение гарантии качества лучевой терапии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959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11</w:t>
            </w:r>
          </w:p>
        </w:tc>
        <w:tc>
          <w:tcPr>
            <w:tcW w:w="7371" w:type="dxa"/>
          </w:tcPr>
          <w:p w:rsidR="00A628A7" w:rsidRPr="00200107" w:rsidRDefault="00A628A7" w:rsidP="007A4CE7">
            <w:r w:rsidRPr="00200107">
              <w:t>Лучевая терапия основных локализаций злокачественных опухолей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</w:t>
            </w:r>
          </w:p>
        </w:tc>
      </w:tr>
      <w:tr w:rsidR="00A628A7" w:rsidRPr="00200107" w:rsidTr="007A4CE7">
        <w:tc>
          <w:tcPr>
            <w:tcW w:w="8330" w:type="dxa"/>
            <w:gridSpan w:val="2"/>
          </w:tcPr>
          <w:p w:rsidR="00A628A7" w:rsidRPr="00200107" w:rsidRDefault="00A628A7" w:rsidP="007A4CE7">
            <w:pPr>
              <w:jc w:val="right"/>
              <w:rPr>
                <w:b/>
              </w:rPr>
            </w:pPr>
            <w:r w:rsidRPr="00200107">
              <w:rPr>
                <w:b/>
              </w:rPr>
              <w:t>Итого</w:t>
            </w:r>
          </w:p>
        </w:tc>
        <w:tc>
          <w:tcPr>
            <w:tcW w:w="1241" w:type="dxa"/>
            <w:vAlign w:val="center"/>
          </w:tcPr>
          <w:p w:rsidR="00A628A7" w:rsidRPr="00200107" w:rsidRDefault="00A628A7" w:rsidP="007A4CE7">
            <w:pPr>
              <w:jc w:val="center"/>
            </w:pPr>
            <w:r w:rsidRPr="00200107">
              <w:t>22</w:t>
            </w:r>
          </w:p>
        </w:tc>
      </w:tr>
    </w:tbl>
    <w:p w:rsidR="00A628A7" w:rsidRPr="00200107" w:rsidRDefault="00A628A7" w:rsidP="00A628A7">
      <w:pPr>
        <w:spacing w:line="360" w:lineRule="auto"/>
      </w:pPr>
      <w:r>
        <w:t>*Электронные ресурсы</w:t>
      </w:r>
    </w:p>
    <w:p w:rsidR="00A628A7" w:rsidRPr="00200107" w:rsidRDefault="00A628A7" w:rsidP="00A628A7">
      <w:pPr>
        <w:rPr>
          <w:b/>
        </w:rPr>
      </w:pPr>
    </w:p>
    <w:p w:rsidR="00A628A7" w:rsidRPr="00200107" w:rsidRDefault="00A628A7" w:rsidP="00A628A7">
      <w:pPr>
        <w:jc w:val="both"/>
      </w:pPr>
      <w:r w:rsidRPr="00200107">
        <w:rPr>
          <w:b/>
        </w:rPr>
        <w:tab/>
      </w:r>
      <w:r w:rsidRPr="00200107">
        <w:t xml:space="preserve">Рассмотрено на заседании кафедры лучевой диагностики, </w:t>
      </w:r>
    </w:p>
    <w:p w:rsidR="00A628A7" w:rsidRPr="00200107" w:rsidRDefault="00A628A7" w:rsidP="00A628A7">
      <w:pPr>
        <w:jc w:val="both"/>
      </w:pPr>
      <w:r w:rsidRPr="00200107">
        <w:t>лучевой терапии и онкологии</w:t>
      </w:r>
    </w:p>
    <w:p w:rsidR="00A628A7" w:rsidRPr="00200107" w:rsidRDefault="00A628A7" w:rsidP="00A628A7">
      <w:pPr>
        <w:jc w:val="both"/>
      </w:pPr>
      <w:bookmarkStart w:id="0" w:name="_GoBack"/>
      <w:bookmarkEnd w:id="0"/>
      <w:r w:rsidRPr="00200107">
        <w:t xml:space="preserve">Протокол № </w:t>
      </w:r>
    </w:p>
    <w:p w:rsidR="00A628A7" w:rsidRPr="00200107" w:rsidRDefault="00A628A7" w:rsidP="00A628A7">
      <w:pPr>
        <w:jc w:val="both"/>
      </w:pPr>
    </w:p>
    <w:p w:rsidR="00A628A7" w:rsidRPr="00200107" w:rsidRDefault="00A628A7" w:rsidP="00A628A7">
      <w:pPr>
        <w:jc w:val="both"/>
      </w:pPr>
      <w:r w:rsidRPr="00200107">
        <w:t xml:space="preserve">Заведующий кафедрой лучевой диагностики, </w:t>
      </w:r>
    </w:p>
    <w:p w:rsidR="00A628A7" w:rsidRPr="00200107" w:rsidRDefault="00A628A7" w:rsidP="00A628A7">
      <w:pPr>
        <w:jc w:val="both"/>
      </w:pPr>
      <w:r w:rsidRPr="00200107">
        <w:t>лучевой терапии и онкологии                                                               М.Ю. Вальков</w:t>
      </w:r>
    </w:p>
    <w:p w:rsidR="004E44A5" w:rsidRDefault="004E44A5"/>
    <w:sectPr w:rsidR="004E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68"/>
    <w:rsid w:val="00042668"/>
    <w:rsid w:val="004E44A5"/>
    <w:rsid w:val="00A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9F73"/>
  <w15:chartTrackingRefBased/>
  <w15:docId w15:val="{27CDE523-C54E-4299-A27D-0268F8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2022-04-05T08:19:00Z</dcterms:created>
  <dcterms:modified xsi:type="dcterms:W3CDTF">2022-04-05T08:19:00Z</dcterms:modified>
</cp:coreProperties>
</file>